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5D3" w:rsidRDefault="00A805D3" w:rsidP="00A805D3">
      <w:pPr>
        <w:jc w:val="center"/>
        <w:divId w:val="178175809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5D3" w:rsidRDefault="00A805D3" w:rsidP="00A805D3">
      <w:pPr>
        <w:jc w:val="center"/>
        <w:divId w:val="178175809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5D3" w:rsidRDefault="007A18BA" w:rsidP="00A805D3">
      <w:pPr>
        <w:jc w:val="center"/>
        <w:divId w:val="178175809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FDA467D" wp14:editId="71C064DA">
            <wp:extent cx="2466975" cy="18669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D3" w:rsidRDefault="00A805D3" w:rsidP="00A805D3">
      <w:pPr>
        <w:jc w:val="center"/>
        <w:divId w:val="178175809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5D3" w:rsidRDefault="00A805D3" w:rsidP="00A805D3">
      <w:pPr>
        <w:jc w:val="center"/>
        <w:divId w:val="178175809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5D3" w:rsidRDefault="00A805D3" w:rsidP="00A805D3">
      <w:pPr>
        <w:jc w:val="center"/>
        <w:divId w:val="178175809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6B8" w:rsidRDefault="00A805D3" w:rsidP="00A805D3">
      <w:pPr>
        <w:jc w:val="center"/>
        <w:divId w:val="17817580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EXPRESSIONS OF INTEREST </w:t>
      </w:r>
      <w:r w:rsidR="003D0FEF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A80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UPDATE</w:t>
      </w:r>
      <w:r w:rsidR="00D570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6495">
        <w:rPr>
          <w:rFonts w:ascii="Times New Roman" w:hAnsi="Times New Roman" w:cs="Times New Roman"/>
          <w:b/>
          <w:color w:val="000000"/>
          <w:sz w:val="28"/>
          <w:szCs w:val="28"/>
        </w:rPr>
        <w:t>JUNE 2020</w:t>
      </w:r>
    </w:p>
    <w:p w:rsidR="003D0FEF" w:rsidRPr="00A805D3" w:rsidRDefault="003D0FEF" w:rsidP="00A805D3">
      <w:pPr>
        <w:jc w:val="center"/>
        <w:divId w:val="178175809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6B8" w:rsidRPr="00B716B8" w:rsidRDefault="00B716B8" w:rsidP="00B716B8">
      <w:pPr>
        <w:divId w:val="1700350511"/>
        <w:rPr>
          <w:rFonts w:ascii="Times New Roman" w:hAnsi="Times New Roman" w:cs="Times New Roman"/>
          <w:color w:val="000000"/>
          <w:sz w:val="24"/>
          <w:szCs w:val="24"/>
        </w:rPr>
      </w:pPr>
      <w:r w:rsidRPr="00B716B8">
        <w:rPr>
          <w:rFonts w:ascii="Calibri" w:hAnsi="Calibri" w:cs="Times New Roman"/>
          <w:color w:val="000000"/>
          <w:sz w:val="24"/>
          <w:szCs w:val="24"/>
        </w:rPr>
        <w:t> </w:t>
      </w:r>
    </w:p>
    <w:p w:rsidR="00B716B8" w:rsidRPr="00B716B8" w:rsidRDefault="00B716B8" w:rsidP="003D0FEF">
      <w:pPr>
        <w:jc w:val="both"/>
        <w:divId w:val="2120876599"/>
        <w:rPr>
          <w:rFonts w:ascii="Times New Roman" w:hAnsi="Times New Roman" w:cs="Times New Roman"/>
          <w:color w:val="000000"/>
          <w:sz w:val="24"/>
          <w:szCs w:val="24"/>
        </w:rPr>
      </w:pPr>
      <w:r w:rsidRPr="00B716B8">
        <w:rPr>
          <w:rFonts w:ascii="Calibri" w:hAnsi="Calibri" w:cs="Times New Roman"/>
          <w:color w:val="000000"/>
          <w:sz w:val="24"/>
          <w:szCs w:val="24"/>
        </w:rPr>
        <w:t xml:space="preserve">We are very pleased to provide an update on the results of our initial Expressions of Interest campaign. To date, we have received indications of support </w:t>
      </w:r>
      <w:r w:rsidR="00AF12D8">
        <w:rPr>
          <w:rFonts w:ascii="Calibri" w:hAnsi="Calibri" w:cs="Times New Roman"/>
          <w:color w:val="000000"/>
          <w:sz w:val="24"/>
          <w:szCs w:val="24"/>
        </w:rPr>
        <w:t>in excess of £108,000</w:t>
      </w:r>
      <w:r w:rsidR="003D0FEF">
        <w:rPr>
          <w:rFonts w:ascii="Calibri" w:hAnsi="Calibri" w:cs="Times New Roman"/>
          <w:color w:val="000000"/>
          <w:sz w:val="24"/>
          <w:szCs w:val="24"/>
        </w:rPr>
        <w:t xml:space="preserve"> from 234 individuals</w:t>
      </w:r>
      <w:r w:rsidRPr="00B716B8">
        <w:rPr>
          <w:rFonts w:ascii="Calibri" w:hAnsi="Calibri" w:cs="Times New Roman"/>
          <w:color w:val="000000"/>
          <w:sz w:val="24"/>
          <w:szCs w:val="24"/>
        </w:rPr>
        <w:t>, which reflects a combination of donations and pledges to buy shares* in the Community Benefit Society</w:t>
      </w:r>
      <w:r w:rsidR="007C5542">
        <w:rPr>
          <w:rFonts w:ascii="Calibri" w:hAnsi="Calibri" w:cs="Times New Roman"/>
          <w:color w:val="000000"/>
          <w:sz w:val="24"/>
          <w:szCs w:val="24"/>
        </w:rPr>
        <w:t xml:space="preserve"> (BenCom). </w:t>
      </w:r>
    </w:p>
    <w:p w:rsidR="00B716B8" w:rsidRPr="00B716B8" w:rsidRDefault="00B716B8" w:rsidP="003D0FEF">
      <w:pPr>
        <w:jc w:val="both"/>
        <w:divId w:val="314988317"/>
        <w:rPr>
          <w:rFonts w:ascii="Times New Roman" w:hAnsi="Times New Roman" w:cs="Times New Roman"/>
          <w:color w:val="000000"/>
          <w:sz w:val="24"/>
          <w:szCs w:val="24"/>
        </w:rPr>
      </w:pPr>
      <w:r w:rsidRPr="00B716B8">
        <w:rPr>
          <w:rFonts w:ascii="Calibri" w:hAnsi="Calibri" w:cs="Times New Roman"/>
          <w:color w:val="000000"/>
          <w:sz w:val="24"/>
          <w:szCs w:val="24"/>
        </w:rPr>
        <w:t> </w:t>
      </w:r>
    </w:p>
    <w:p w:rsidR="00B716B8" w:rsidRPr="00B716B8" w:rsidRDefault="00B716B8" w:rsidP="003D0FEF">
      <w:pPr>
        <w:jc w:val="both"/>
        <w:divId w:val="407271904"/>
        <w:rPr>
          <w:rFonts w:ascii="Times New Roman" w:hAnsi="Times New Roman" w:cs="Times New Roman"/>
          <w:color w:val="000000"/>
          <w:sz w:val="24"/>
          <w:szCs w:val="24"/>
        </w:rPr>
      </w:pPr>
      <w:r w:rsidRPr="00B716B8">
        <w:rPr>
          <w:rFonts w:ascii="Calibri" w:hAnsi="Calibri" w:cs="Times New Roman"/>
          <w:color w:val="000000"/>
          <w:sz w:val="24"/>
          <w:szCs w:val="24"/>
        </w:rPr>
        <w:t xml:space="preserve">We want to sincerely thank the community for this very encouraging start. No </w:t>
      </w:r>
      <w:r w:rsidR="000B42A3">
        <w:rPr>
          <w:rFonts w:ascii="Calibri" w:hAnsi="Calibri" w:cs="Times New Roman"/>
          <w:color w:val="000000"/>
          <w:sz w:val="24"/>
          <w:szCs w:val="24"/>
        </w:rPr>
        <w:t xml:space="preserve">offer of support </w:t>
      </w:r>
      <w:r w:rsidRPr="00B716B8">
        <w:rPr>
          <w:rFonts w:ascii="Calibri" w:hAnsi="Calibri" w:cs="Times New Roman"/>
          <w:color w:val="000000"/>
          <w:sz w:val="24"/>
          <w:szCs w:val="24"/>
        </w:rPr>
        <w:t>is too small. We still have a</w:t>
      </w:r>
      <w:r w:rsidR="00CF028E">
        <w:rPr>
          <w:rFonts w:ascii="Calibri" w:hAnsi="Calibri" w:cs="Times New Roman"/>
          <w:color w:val="000000"/>
          <w:sz w:val="24"/>
          <w:szCs w:val="24"/>
        </w:rPr>
        <w:t xml:space="preserve"> most</w:t>
      </w:r>
      <w:r w:rsidRPr="00B716B8">
        <w:rPr>
          <w:rFonts w:ascii="Calibri" w:hAnsi="Calibri" w:cs="Times New Roman"/>
          <w:color w:val="000000"/>
          <w:sz w:val="24"/>
          <w:szCs w:val="24"/>
        </w:rPr>
        <w:t xml:space="preserve"> challenging road ahead as we continue to seek grants</w:t>
      </w:r>
      <w:r w:rsidR="00791AD2">
        <w:rPr>
          <w:rFonts w:ascii="Calibri" w:hAnsi="Calibri" w:cs="Times New Roman"/>
          <w:color w:val="000000"/>
          <w:sz w:val="24"/>
          <w:szCs w:val="24"/>
        </w:rPr>
        <w:t xml:space="preserve">. </w:t>
      </w:r>
      <w:r w:rsidRPr="00B716B8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791AD2">
        <w:rPr>
          <w:rFonts w:ascii="Calibri" w:hAnsi="Calibri" w:cs="Times New Roman"/>
          <w:color w:val="000000"/>
          <w:sz w:val="24"/>
          <w:szCs w:val="24"/>
        </w:rPr>
        <w:t xml:space="preserve">The </w:t>
      </w:r>
      <w:r w:rsidRPr="00B716B8">
        <w:rPr>
          <w:rFonts w:ascii="Calibri" w:hAnsi="Calibri" w:cs="Times New Roman"/>
          <w:color w:val="000000"/>
          <w:sz w:val="24"/>
          <w:szCs w:val="24"/>
        </w:rPr>
        <w:t>competition for funding as a result of the COVID emergency has made the process much more difficult.</w:t>
      </w:r>
      <w:r w:rsidR="0081091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AF1F26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81091B">
        <w:rPr>
          <w:rFonts w:ascii="Calibri" w:hAnsi="Calibri" w:cs="Times New Roman"/>
          <w:color w:val="000000"/>
          <w:sz w:val="24"/>
          <w:szCs w:val="24"/>
        </w:rPr>
        <w:t>As a reminder</w:t>
      </w:r>
      <w:r w:rsidR="00CD7980">
        <w:rPr>
          <w:rFonts w:ascii="Calibri" w:hAnsi="Calibri" w:cs="Times New Roman"/>
          <w:color w:val="000000"/>
          <w:sz w:val="24"/>
          <w:szCs w:val="24"/>
        </w:rPr>
        <w:t xml:space="preserve">, we need to obtain a </w:t>
      </w:r>
      <w:r w:rsidR="007D7FF5">
        <w:rPr>
          <w:rFonts w:ascii="Calibri" w:hAnsi="Calibri" w:cs="Times New Roman"/>
          <w:color w:val="000000"/>
          <w:sz w:val="24"/>
          <w:szCs w:val="24"/>
        </w:rPr>
        <w:t>positive response from the Scottish Land Fund before we can proceed</w:t>
      </w:r>
      <w:r w:rsidR="007C5542">
        <w:rPr>
          <w:rFonts w:ascii="Calibri" w:hAnsi="Calibri" w:cs="Times New Roman"/>
          <w:color w:val="000000"/>
          <w:sz w:val="24"/>
          <w:szCs w:val="24"/>
        </w:rPr>
        <w:t xml:space="preserve"> with the BenCom share offer</w:t>
      </w:r>
      <w:r w:rsidR="007E5BD9">
        <w:rPr>
          <w:rFonts w:ascii="Calibri" w:hAnsi="Calibri" w:cs="Times New Roman"/>
          <w:color w:val="000000"/>
          <w:sz w:val="24"/>
          <w:szCs w:val="24"/>
        </w:rPr>
        <w:t xml:space="preserve">, as well as obtaining further </w:t>
      </w:r>
      <w:r w:rsidR="007E0266">
        <w:rPr>
          <w:rFonts w:ascii="Calibri" w:hAnsi="Calibri" w:cs="Times New Roman"/>
          <w:color w:val="000000"/>
          <w:sz w:val="24"/>
          <w:szCs w:val="24"/>
        </w:rPr>
        <w:t xml:space="preserve">funding </w:t>
      </w:r>
      <w:r w:rsidR="004B066E">
        <w:rPr>
          <w:rFonts w:ascii="Calibri" w:hAnsi="Calibri" w:cs="Times New Roman"/>
          <w:color w:val="000000"/>
          <w:sz w:val="24"/>
          <w:szCs w:val="24"/>
        </w:rPr>
        <w:t>to complete the f</w:t>
      </w:r>
      <w:r w:rsidR="000A4E09">
        <w:rPr>
          <w:rFonts w:ascii="Calibri" w:hAnsi="Calibri" w:cs="Times New Roman"/>
          <w:color w:val="000000"/>
          <w:sz w:val="24"/>
          <w:szCs w:val="24"/>
        </w:rPr>
        <w:t xml:space="preserve">ull scope of repair and renovation that </w:t>
      </w:r>
      <w:r w:rsidR="00AF1F26">
        <w:rPr>
          <w:rFonts w:ascii="Calibri" w:hAnsi="Calibri" w:cs="Times New Roman"/>
          <w:color w:val="000000"/>
          <w:sz w:val="24"/>
          <w:szCs w:val="24"/>
        </w:rPr>
        <w:t>we have proposed.</w:t>
      </w:r>
    </w:p>
    <w:p w:rsidR="00B716B8" w:rsidRPr="00B716B8" w:rsidRDefault="00B716B8" w:rsidP="003D0FEF">
      <w:pPr>
        <w:jc w:val="both"/>
        <w:divId w:val="983655630"/>
        <w:rPr>
          <w:rFonts w:ascii="Times New Roman" w:hAnsi="Times New Roman" w:cs="Times New Roman"/>
          <w:color w:val="000000"/>
          <w:sz w:val="24"/>
          <w:szCs w:val="24"/>
        </w:rPr>
      </w:pPr>
      <w:r w:rsidRPr="00B716B8">
        <w:rPr>
          <w:rFonts w:ascii="Calibri" w:hAnsi="Calibri" w:cs="Times New Roman"/>
          <w:color w:val="000000"/>
          <w:sz w:val="24"/>
          <w:szCs w:val="24"/>
        </w:rPr>
        <w:t> </w:t>
      </w:r>
    </w:p>
    <w:p w:rsidR="00B716B8" w:rsidRPr="00754CD2" w:rsidRDefault="00B716B8" w:rsidP="00754CD2">
      <w:pPr>
        <w:jc w:val="both"/>
        <w:divId w:val="1673414784"/>
        <w:rPr>
          <w:rFonts w:ascii="Calibri" w:hAnsi="Calibri" w:cs="Times New Roman"/>
          <w:color w:val="000000"/>
          <w:sz w:val="24"/>
          <w:szCs w:val="24"/>
        </w:rPr>
      </w:pPr>
      <w:r w:rsidRPr="00B716B8">
        <w:rPr>
          <w:rFonts w:ascii="Calibri" w:hAnsi="Calibri" w:cs="Times New Roman"/>
          <w:color w:val="000000"/>
          <w:sz w:val="24"/>
          <w:szCs w:val="24"/>
        </w:rPr>
        <w:t xml:space="preserve">We will provide further updates as soon as we can, but in the meantime </w:t>
      </w:r>
      <w:r w:rsidR="003D0FEF">
        <w:rPr>
          <w:rFonts w:ascii="Calibri" w:hAnsi="Calibri" w:cs="Times New Roman"/>
          <w:color w:val="000000"/>
          <w:sz w:val="24"/>
          <w:szCs w:val="24"/>
        </w:rPr>
        <w:t>w</w:t>
      </w:r>
      <w:r w:rsidRPr="00B716B8">
        <w:rPr>
          <w:rFonts w:ascii="Calibri" w:hAnsi="Calibri" w:cs="Times New Roman"/>
          <w:color w:val="000000"/>
          <w:sz w:val="24"/>
          <w:szCs w:val="24"/>
        </w:rPr>
        <w:t>e welcome receiving any further Expressions of Interest.</w:t>
      </w:r>
    </w:p>
    <w:p w:rsidR="00B716B8" w:rsidRPr="00B716B8" w:rsidRDefault="00B716B8" w:rsidP="00B716B8">
      <w:pPr>
        <w:divId w:val="235209447"/>
        <w:rPr>
          <w:rFonts w:ascii="Times New Roman" w:hAnsi="Times New Roman" w:cs="Times New Roman"/>
          <w:color w:val="000000"/>
          <w:sz w:val="24"/>
          <w:szCs w:val="24"/>
        </w:rPr>
      </w:pPr>
      <w:r w:rsidRPr="00B716B8">
        <w:rPr>
          <w:rFonts w:ascii="Calibri" w:hAnsi="Calibri" w:cs="Times New Roman"/>
          <w:color w:val="000000"/>
          <w:sz w:val="24"/>
          <w:szCs w:val="24"/>
        </w:rPr>
        <w:t> </w:t>
      </w:r>
    </w:p>
    <w:p w:rsidR="00B716B8" w:rsidRPr="00B716B8" w:rsidRDefault="00B716B8" w:rsidP="00B716B8">
      <w:pPr>
        <w:divId w:val="1393194644"/>
        <w:rPr>
          <w:rFonts w:ascii="Times New Roman" w:hAnsi="Times New Roman" w:cs="Times New Roman"/>
          <w:color w:val="000000"/>
          <w:sz w:val="24"/>
          <w:szCs w:val="24"/>
        </w:rPr>
      </w:pPr>
      <w:r w:rsidRPr="00B716B8">
        <w:rPr>
          <w:rFonts w:ascii="Calibri" w:hAnsi="Calibri" w:cs="Times New Roman"/>
          <w:color w:val="000000"/>
          <w:sz w:val="24"/>
          <w:szCs w:val="24"/>
        </w:rPr>
        <w:t> </w:t>
      </w:r>
    </w:p>
    <w:p w:rsidR="00B716B8" w:rsidRPr="00754CD2" w:rsidRDefault="00B716B8" w:rsidP="00B716B8">
      <w:pPr>
        <w:divId w:val="90461134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CD2">
        <w:rPr>
          <w:rFonts w:ascii="Calibri" w:hAnsi="Calibri" w:cs="Times New Roman"/>
          <w:b/>
          <w:bCs/>
          <w:color w:val="000000"/>
          <w:sz w:val="24"/>
          <w:szCs w:val="24"/>
        </w:rPr>
        <w:t>*share price to be confirmed, but likely to be £25 </w:t>
      </w:r>
    </w:p>
    <w:p w:rsidR="00B716B8" w:rsidRPr="00754CD2" w:rsidRDefault="00B716B8">
      <w:pPr>
        <w:rPr>
          <w:b/>
          <w:bCs/>
        </w:rPr>
      </w:pPr>
    </w:p>
    <w:sectPr w:rsidR="00B716B8" w:rsidRPr="00754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6B8"/>
    <w:rsid w:val="000A4E09"/>
    <w:rsid w:val="000B42A3"/>
    <w:rsid w:val="003D0FEF"/>
    <w:rsid w:val="0040624E"/>
    <w:rsid w:val="0041723C"/>
    <w:rsid w:val="004204DD"/>
    <w:rsid w:val="004B066E"/>
    <w:rsid w:val="00754CD2"/>
    <w:rsid w:val="00791AD2"/>
    <w:rsid w:val="007A18BA"/>
    <w:rsid w:val="007C5542"/>
    <w:rsid w:val="007D7FF5"/>
    <w:rsid w:val="007E0266"/>
    <w:rsid w:val="007E5BD9"/>
    <w:rsid w:val="0081091B"/>
    <w:rsid w:val="00A26495"/>
    <w:rsid w:val="00A805D3"/>
    <w:rsid w:val="00AF12D8"/>
    <w:rsid w:val="00AF1F26"/>
    <w:rsid w:val="00B716B8"/>
    <w:rsid w:val="00CD7980"/>
    <w:rsid w:val="00CF028E"/>
    <w:rsid w:val="00D5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F961"/>
  <w15:docId w15:val="{803D7777-E8A2-F94F-A89B-4D4EF11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Kay Greenhorn</cp:lastModifiedBy>
  <cp:revision>2</cp:revision>
  <dcterms:created xsi:type="dcterms:W3CDTF">2020-06-18T09:32:00Z</dcterms:created>
  <dcterms:modified xsi:type="dcterms:W3CDTF">2020-06-18T09:32:00Z</dcterms:modified>
</cp:coreProperties>
</file>